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国家社科申请书填写注意事项</w:t>
      </w:r>
    </w:p>
    <w:p>
      <w:pPr>
        <w:jc w:val="center"/>
        <w:rPr>
          <w:rFonts w:hint="eastAsia" w:eastAsia="宋体"/>
          <w:lang w:val="en-US" w:eastAsia="zh-CN"/>
        </w:rPr>
      </w:pPr>
      <w:r>
        <w:rPr>
          <w:rFonts w:hint="eastAsia"/>
          <w:lang w:val="en-US" w:eastAsia="zh-CN"/>
        </w:rPr>
        <w:t>(科技处总结编写)</w:t>
      </w:r>
    </w:p>
    <w:p>
      <w:pPr>
        <w:rPr>
          <w:rFonts w:hint="eastAsia"/>
          <w:sz w:val="24"/>
        </w:rPr>
      </w:pP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封面学科分类要填写一级学科名称，课题名称一般不加副标题。</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sz w:val="24"/>
          <w:lang w:eastAsia="zh-CN"/>
        </w:rPr>
        <w:t>第一页</w:t>
      </w:r>
      <w:r>
        <w:rPr>
          <w:rFonts w:hint="eastAsia" w:ascii="宋体" w:hAnsi="宋体" w:eastAsia="宋体"/>
          <w:sz w:val="24"/>
        </w:rPr>
        <w:t>负责人签字</w:t>
      </w:r>
      <w:r>
        <w:rPr>
          <w:rFonts w:hint="eastAsia" w:ascii="宋体" w:hAnsi="宋体"/>
          <w:sz w:val="24"/>
          <w:lang w:eastAsia="zh-CN"/>
        </w:rPr>
        <w:t>及课题组成员签字必须</w:t>
      </w:r>
      <w:r>
        <w:rPr>
          <w:rFonts w:hint="eastAsia" w:ascii="宋体" w:hAnsi="宋体" w:eastAsia="宋体"/>
          <w:sz w:val="24"/>
        </w:rPr>
        <w:t>手签。</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数据表中表中粗框内一律填写代码，细框内填写中文或数字。若粗框后有细框，则表示该栏需要同时填写代码和名称，即须在粗框内填代码，在其后的细框内填相应的中文名称。</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有选择项的直接将所选项的代码填入前方粗框内。</w:t>
      </w:r>
    </w:p>
    <w:p>
      <w:pPr>
        <w:pStyle w:val="8"/>
        <w:numPr>
          <w:ilvl w:val="0"/>
          <w:numId w:val="1"/>
        </w:numPr>
        <w:spacing w:line="360" w:lineRule="auto"/>
        <w:ind w:left="357" w:hanging="357" w:firstLineChars="0"/>
        <w:rPr>
          <w:rFonts w:ascii="宋体" w:hAnsi="宋体" w:eastAsia="宋体"/>
          <w:sz w:val="24"/>
        </w:rPr>
      </w:pPr>
      <w:r>
        <w:rPr>
          <w:rFonts w:hint="eastAsia" w:ascii="宋体" w:hAnsi="宋体" w:eastAsia="宋体"/>
          <w:sz w:val="24"/>
        </w:rPr>
        <w:t>不具有副高级以上(含)专业职务或博士学位的申请青年项目须填写第一推荐人和第二推荐人两栏，推荐人意见签名处要求手签。</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主题词不超过三项，项与项之间用空格分隔。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数据表中学科分类填写二级学科，并与代码一一对应。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行政职务副处级以下可不填，专业职务要填写具体职称，如“副教授”、“正研究员”等。</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数据表中主持人研究专长务必在代码表中选择，并与代码一一对应。</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所在省市填：8 黑龙江省。</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 xml:space="preserve">所属系统：A </w:t>
      </w:r>
      <w:r>
        <w:rPr>
          <w:rFonts w:hint="eastAsia" w:ascii="宋体" w:hAnsi="宋体"/>
          <w:sz w:val="24"/>
        </w:rPr>
        <w:t>高等院校、其他学校</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工作单位写到具体学院、部处，联系电话尽量留手机号码。</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主要参加者中如果有学生，专业职务一栏不要填写。研究专长不需要代码，也无需在代码表中选择。</w:t>
      </w:r>
    </w:p>
    <w:p>
      <w:pPr>
        <w:pStyle w:val="8"/>
        <w:numPr>
          <w:ilvl w:val="0"/>
          <w:numId w:val="1"/>
        </w:numPr>
        <w:spacing w:line="360" w:lineRule="auto"/>
        <w:ind w:left="357" w:hanging="357" w:firstLineChars="0"/>
        <w:rPr>
          <w:rFonts w:hint="eastAsia" w:ascii="宋体" w:hAnsi="宋体" w:eastAsia="宋体"/>
          <w:sz w:val="24"/>
        </w:rPr>
      </w:pPr>
      <w:r>
        <w:rPr>
          <w:rFonts w:hint="eastAsia" w:ascii="宋体" w:hAnsi="宋体" w:eastAsia="宋体"/>
          <w:sz w:val="24"/>
        </w:rPr>
        <w:t>注意预期成果字数的单位是“千字”，申请经费的单位是“万元”。</w:t>
      </w:r>
    </w:p>
    <w:p>
      <w:pPr>
        <w:pStyle w:val="8"/>
        <w:numPr>
          <w:ilvl w:val="0"/>
          <w:numId w:val="1"/>
        </w:numPr>
        <w:spacing w:line="360" w:lineRule="auto"/>
        <w:ind w:left="357" w:hanging="357" w:firstLineChars="0"/>
        <w:rPr>
          <w:rFonts w:hint="eastAsia" w:ascii="宋体" w:hAnsi="宋体" w:eastAsia="宋体" w:cs="Times New Roman"/>
          <w:kern w:val="2"/>
          <w:sz w:val="24"/>
          <w:szCs w:val="24"/>
          <w:lang w:val="en-US" w:eastAsia="zh-CN" w:bidi="ar-SA"/>
        </w:rPr>
      </w:pPr>
      <w:r>
        <w:rPr>
          <w:rFonts w:hint="eastAsia" w:ascii="宋体" w:hAnsi="宋体" w:eastAsia="宋体"/>
          <w:sz w:val="24"/>
        </w:rPr>
        <w:t>结题日期一般填写6月30日和12月31日，计算时间要从申请当年算起，同时要符合项目类型的研究时间（</w:t>
      </w:r>
      <w:r>
        <w:rPr>
          <w:rFonts w:ascii="宋体" w:hAnsi="宋体"/>
          <w:sz w:val="24"/>
        </w:rPr>
        <w:t>应用类研究、</w:t>
      </w:r>
      <w:r>
        <w:rPr>
          <w:rFonts w:hint="eastAsia" w:ascii="宋体" w:hAnsi="宋体"/>
          <w:sz w:val="24"/>
        </w:rPr>
        <w:t>综合研究</w:t>
      </w:r>
      <w:r>
        <w:rPr>
          <w:rFonts w:ascii="宋体" w:hAnsi="宋体"/>
          <w:sz w:val="24"/>
        </w:rPr>
        <w:t>2-3年</w:t>
      </w:r>
      <w:r>
        <w:rPr>
          <w:rFonts w:hint="eastAsia" w:ascii="宋体" w:hAnsi="宋体"/>
          <w:sz w:val="24"/>
        </w:rPr>
        <w:t>、</w:t>
      </w:r>
      <w:r>
        <w:rPr>
          <w:rFonts w:ascii="宋体" w:hAnsi="宋体"/>
          <w:sz w:val="24"/>
        </w:rPr>
        <w:t>基础类研究3-5年</w:t>
      </w:r>
      <w:r>
        <w:rPr>
          <w:rFonts w:hint="eastAsia" w:ascii="宋体" w:hAnsi="宋体" w:eastAsia="宋体"/>
          <w:sz w:val="24"/>
        </w:rPr>
        <w:t>）。</w:t>
      </w:r>
    </w:p>
    <w:p>
      <w:pPr>
        <w:pStyle w:val="8"/>
        <w:numPr>
          <w:ilvl w:val="0"/>
          <w:numId w:val="0"/>
        </w:numPr>
        <w:spacing w:line="360" w:lineRule="auto"/>
        <w:ind w:left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16.</w:t>
      </w:r>
      <w:r>
        <w:rPr>
          <w:rFonts w:hint="eastAsia" w:ascii="宋体" w:hAnsi="宋体" w:eastAsia="宋体" w:cs="Times New Roman"/>
          <w:kern w:val="2"/>
          <w:sz w:val="24"/>
          <w:szCs w:val="24"/>
          <w:lang w:val="en-US" w:eastAsia="zh-CN" w:bidi="ar-SA"/>
        </w:rPr>
        <w:t>申报课题的平均资助额度为：重点项目35万元，一般项目和青年项目20万元。申请者按照2016年新修订的《国家社科基金项目资金管理办法》进行合理的经费预算，若项目获立项，将还有一次调整经费预算的机会。间接费费用栏重点项目填写10.5万元，一般项目和青年项目填写6万元，不要填写管理费。</w:t>
      </w:r>
    </w:p>
    <w:p>
      <w:pPr>
        <w:pStyle w:val="8"/>
        <w:numPr>
          <w:ilvl w:val="0"/>
          <w:numId w:val="0"/>
        </w:numPr>
        <w:spacing w:line="360" w:lineRule="auto"/>
        <w:ind w:leftChars="0"/>
        <w:rPr>
          <w:rFonts w:hint="eastAsia" w:ascii="宋体" w:hAnsi="宋体" w:eastAsia="宋体"/>
          <w:sz w:val="24"/>
        </w:rPr>
      </w:pPr>
      <w:r>
        <w:rPr>
          <w:rFonts w:hint="eastAsia" w:ascii="宋体" w:hAnsi="宋体"/>
          <w:sz w:val="24"/>
          <w:lang w:val="en-US" w:eastAsia="zh-CN"/>
        </w:rPr>
        <w:t>17.</w:t>
      </w:r>
      <w:r>
        <w:rPr>
          <w:rFonts w:hint="eastAsia" w:ascii="宋体" w:hAnsi="宋体" w:eastAsia="宋体"/>
          <w:sz w:val="24"/>
        </w:rPr>
        <w:t>申请书和活页</w:t>
      </w:r>
      <w:r>
        <w:rPr>
          <w:rFonts w:ascii="宋体" w:hAnsi="宋体"/>
          <w:sz w:val="24"/>
        </w:rPr>
        <w:t>必须A3纸双面打印</w:t>
      </w:r>
      <w:r>
        <w:rPr>
          <w:rFonts w:hint="eastAsia" w:ascii="宋体" w:hAnsi="宋体"/>
          <w:sz w:val="24"/>
        </w:rPr>
        <w:t>，中缝</w:t>
      </w:r>
      <w:r>
        <w:rPr>
          <w:rFonts w:ascii="宋体" w:hAnsi="宋体"/>
          <w:sz w:val="24"/>
        </w:rPr>
        <w:t>装订</w:t>
      </w:r>
      <w:r>
        <w:rPr>
          <w:rFonts w:hint="eastAsia" w:ascii="宋体" w:hAnsi="宋体" w:eastAsia="宋体"/>
          <w:sz w:val="24"/>
        </w:rPr>
        <w:t>。</w:t>
      </w:r>
    </w:p>
    <w:p>
      <w:pPr>
        <w:pStyle w:val="8"/>
        <w:numPr>
          <w:ilvl w:val="0"/>
          <w:numId w:val="0"/>
        </w:numPr>
        <w:spacing w:line="360" w:lineRule="auto"/>
        <w:ind w:leftChars="0"/>
        <w:rPr>
          <w:rFonts w:hint="eastAsia" w:ascii="宋体" w:hAnsi="宋体" w:eastAsia="宋体"/>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D61"/>
    <w:multiLevelType w:val="multilevel"/>
    <w:tmpl w:val="14E67D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11F60"/>
    <w:rsid w:val="00347015"/>
    <w:rsid w:val="00712645"/>
    <w:rsid w:val="0085746B"/>
    <w:rsid w:val="00911F60"/>
    <w:rsid w:val="00BB71AC"/>
    <w:rsid w:val="00D26A1D"/>
    <w:rsid w:val="00DB42FD"/>
    <w:rsid w:val="018148F8"/>
    <w:rsid w:val="1DC11BF6"/>
    <w:rsid w:val="6E124FA5"/>
    <w:rsid w:val="7A474F3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95</Words>
  <Characters>543</Characters>
  <Lines>4</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2014-05-15T00:46:00Z</dcterms:created>
  <dc:creator>杨剑钊</dc:creator>
  <cp:lastModifiedBy>杨剑钊</cp:lastModifiedBy>
  <cp:lastPrinted>2016-12-29T03:32:17Z</cp:lastPrinted>
  <dcterms:modified xsi:type="dcterms:W3CDTF">2016-12-29T06:08:27Z</dcterms:modified>
  <dc:title>国家社科申请书填写注意事项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